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5D" w:rsidRPr="009A13E4" w:rsidRDefault="0097625D" w:rsidP="0097625D">
      <w:pPr>
        <w:pStyle w:val="NoSpacing"/>
        <w:spacing w:line="276" w:lineRule="auto"/>
        <w:jc w:val="center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-117475</wp:posOffset>
            </wp:positionH>
            <wp:positionV relativeFrom="margin">
              <wp:posOffset>-95885</wp:posOffset>
            </wp:positionV>
            <wp:extent cx="1209040" cy="1062355"/>
            <wp:effectExtent l="19050" t="0" r="0" b="0"/>
            <wp:wrapSquare wrapText="bothSides"/>
            <wp:docPr id="4" name="Picture 7" descr="https://pps.whatsapp.net/v/t61.24694-24/151546845_531577801206817_5411462248578880014_n.jpg?ccb=11-4&amp;oh=f117dccb983451e350f4bf473f3c095d&amp;oe=629DD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s.whatsapp.net/v/t61.24694-24/151546845_531577801206817_5411462248578880014_n.jpg?ccb=11-4&amp;oh=f117dccb983451e350f4bf473f3c095d&amp;oe=629DD6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13E4">
        <w:rPr>
          <w:rFonts w:ascii="Algerian" w:hAnsi="Algerian"/>
          <w:color w:val="002060"/>
          <w:sz w:val="26"/>
          <w:szCs w:val="26"/>
        </w:rPr>
        <w:t xml:space="preserve">Sri Meenakshi Govt. arts College for Women </w:t>
      </w:r>
      <w:r>
        <w:rPr>
          <w:rFonts w:ascii="Algerian" w:hAnsi="Algerian"/>
          <w:color w:val="002060"/>
          <w:sz w:val="26"/>
          <w:szCs w:val="26"/>
        </w:rPr>
        <w:t xml:space="preserve"> </w:t>
      </w:r>
      <w:r w:rsidRPr="009A13E4">
        <w:rPr>
          <w:rFonts w:ascii="Algerian" w:hAnsi="Algerian"/>
          <w:color w:val="002060"/>
          <w:sz w:val="26"/>
          <w:szCs w:val="26"/>
        </w:rPr>
        <w:t>(Autonomous)</w:t>
      </w:r>
    </w:p>
    <w:p w:rsidR="0097625D" w:rsidRPr="009A13E4" w:rsidRDefault="0097625D" w:rsidP="0097625D">
      <w:pPr>
        <w:pStyle w:val="NoSpacing"/>
        <w:spacing w:line="276" w:lineRule="auto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Algerian" w:hAnsi="Algerian"/>
          <w:color w:val="002060"/>
          <w:sz w:val="26"/>
          <w:szCs w:val="26"/>
        </w:rPr>
        <w:t xml:space="preserve">          </w:t>
      </w:r>
      <w:r w:rsidRPr="009A13E4">
        <w:rPr>
          <w:rFonts w:ascii="Algerian" w:hAnsi="Algerian"/>
          <w:bCs/>
          <w:color w:val="002060"/>
          <w:sz w:val="26"/>
          <w:szCs w:val="26"/>
        </w:rPr>
        <w:t>(Affiliated to Madurai Kamaraj University)</w:t>
      </w:r>
    </w:p>
    <w:p w:rsidR="0097625D" w:rsidRPr="009A13E4" w:rsidRDefault="0097625D" w:rsidP="0097625D">
      <w:pPr>
        <w:pStyle w:val="NoSpacing"/>
        <w:spacing w:line="276" w:lineRule="auto"/>
        <w:rPr>
          <w:rFonts w:ascii="Algerian" w:hAnsi="Algerian"/>
          <w:color w:val="002060"/>
          <w:sz w:val="26"/>
          <w:szCs w:val="26"/>
        </w:rPr>
      </w:pPr>
      <w:r w:rsidRPr="009A13E4">
        <w:rPr>
          <w:rFonts w:ascii="Algerian" w:hAnsi="Algerian"/>
          <w:color w:val="002060"/>
          <w:sz w:val="26"/>
          <w:szCs w:val="26"/>
        </w:rPr>
        <w:t xml:space="preserve">                                   Madurai – 625 002.</w:t>
      </w:r>
    </w:p>
    <w:p w:rsidR="0097625D" w:rsidRPr="009A13E4" w:rsidRDefault="0097625D" w:rsidP="0097625D">
      <w:pPr>
        <w:jc w:val="center"/>
        <w:rPr>
          <w:rFonts w:asciiTheme="majorHAnsi" w:hAnsiTheme="majorHAnsi"/>
          <w:color w:val="002060"/>
          <w:sz w:val="26"/>
          <w:szCs w:val="26"/>
        </w:rPr>
      </w:pPr>
      <w:r>
        <w:rPr>
          <w:rFonts w:asciiTheme="majorHAnsi" w:hAnsiTheme="majorHAnsi"/>
          <w:color w:val="002060"/>
          <w:sz w:val="26"/>
          <w:szCs w:val="26"/>
        </w:rPr>
        <w:t xml:space="preserve">                                </w:t>
      </w:r>
      <w:r w:rsidRPr="009A13E4">
        <w:rPr>
          <w:rFonts w:asciiTheme="majorHAnsi" w:hAnsiTheme="majorHAnsi"/>
          <w:color w:val="002060"/>
          <w:sz w:val="26"/>
          <w:szCs w:val="26"/>
        </w:rPr>
        <w:t>(Re-Accredited with   “A”   grade 3</w:t>
      </w:r>
      <w:r w:rsidRPr="009A13E4">
        <w:rPr>
          <w:rFonts w:asciiTheme="majorHAnsi" w:hAnsiTheme="majorHAnsi"/>
          <w:color w:val="002060"/>
          <w:sz w:val="26"/>
          <w:szCs w:val="26"/>
          <w:vertAlign w:val="superscript"/>
        </w:rPr>
        <w:t>rd</w:t>
      </w:r>
      <w:r w:rsidRPr="009A13E4">
        <w:rPr>
          <w:rFonts w:asciiTheme="majorHAnsi" w:hAnsiTheme="majorHAnsi"/>
          <w:color w:val="002060"/>
          <w:sz w:val="26"/>
          <w:szCs w:val="26"/>
        </w:rPr>
        <w:t xml:space="preserve"> CYCLE  by NAAC)</w:t>
      </w:r>
    </w:p>
    <w:p w:rsidR="0097625D" w:rsidRPr="00325F76" w:rsidRDefault="0097625D" w:rsidP="0097625D">
      <w:pPr>
        <w:tabs>
          <w:tab w:val="left" w:pos="0"/>
        </w:tabs>
        <w:ind w:left="-142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325F7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Dr. S. VANATHI, M.Sc., M. Phil., Ph. D.                 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</w:t>
      </w:r>
      <w:r w:rsidRPr="00325F7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Phone No. 0452-253 4988       PRINCIPAL</w:t>
      </w:r>
    </w:p>
    <w:p w:rsidR="0097625D" w:rsidRPr="009A13E4" w:rsidRDefault="002761C4" w:rsidP="0097625D">
      <w:pPr>
        <w:tabs>
          <w:tab w:val="left" w:pos="0"/>
        </w:tabs>
        <w:ind w:left="-142"/>
        <w:jc w:val="both"/>
        <w:rPr>
          <w:b/>
          <w:color w:val="002060"/>
          <w:sz w:val="26"/>
          <w:szCs w:val="26"/>
        </w:rPr>
      </w:pPr>
      <w:r>
        <w:rPr>
          <w:b/>
          <w:noProof/>
          <w:color w:val="00206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25pt;margin-top:2.1pt;width:474pt;height:3pt;flip:y;z-index:251661312" o:connectortype="straight"/>
        </w:pict>
      </w:r>
      <w:r w:rsidR="0097625D" w:rsidRPr="009A13E4">
        <w:rPr>
          <w:b/>
          <w:color w:val="002060"/>
          <w:sz w:val="26"/>
          <w:szCs w:val="26"/>
        </w:rPr>
        <w:t xml:space="preserve">                             </w:t>
      </w:r>
    </w:p>
    <w:p w:rsidR="0097625D" w:rsidRDefault="0097625D" w:rsidP="0097625D">
      <w:pPr>
        <w:tabs>
          <w:tab w:val="left" w:pos="0"/>
        </w:tabs>
        <w:ind w:left="-142"/>
        <w:jc w:val="right"/>
        <w:rPr>
          <w:rFonts w:ascii="Times New Roman" w:hAnsi="Times New Roman" w:cs="Times New Roman"/>
          <w:b/>
          <w:sz w:val="28"/>
        </w:rPr>
      </w:pPr>
      <w:r w:rsidRPr="00B925E9">
        <w:rPr>
          <w:rFonts w:ascii="Times New Roman" w:hAnsi="Times New Roman" w:cs="Times New Roman"/>
          <w:b/>
          <w:sz w:val="28"/>
        </w:rPr>
        <w:t xml:space="preserve">DATE: </w:t>
      </w:r>
      <w:r>
        <w:rPr>
          <w:rFonts w:ascii="Times New Roman" w:hAnsi="Times New Roman" w:cs="Times New Roman"/>
          <w:b/>
          <w:sz w:val="28"/>
        </w:rPr>
        <w:t>26</w:t>
      </w:r>
      <w:r w:rsidRPr="00B925E9">
        <w:rPr>
          <w:rFonts w:ascii="Times New Roman" w:hAnsi="Times New Roman" w:cs="Times New Roman"/>
          <w:b/>
          <w:sz w:val="28"/>
        </w:rPr>
        <w:t>-0</w:t>
      </w:r>
      <w:r>
        <w:rPr>
          <w:rFonts w:ascii="Times New Roman" w:hAnsi="Times New Roman" w:cs="Times New Roman"/>
          <w:b/>
          <w:sz w:val="28"/>
        </w:rPr>
        <w:t>9</w:t>
      </w:r>
      <w:r w:rsidRPr="00B925E9">
        <w:rPr>
          <w:rFonts w:ascii="Times New Roman" w:hAnsi="Times New Roman" w:cs="Times New Roman"/>
          <w:b/>
          <w:sz w:val="28"/>
        </w:rPr>
        <w:t>-2022</w:t>
      </w:r>
    </w:p>
    <w:p w:rsidR="00D15479" w:rsidRDefault="00D15479" w:rsidP="00D15479">
      <w:pPr>
        <w:tabs>
          <w:tab w:val="left" w:pos="0"/>
        </w:tabs>
        <w:ind w:left="-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The following list provides the number of students enrolled year- wise in the academic year 2020-2021</w:t>
      </w:r>
      <w:r w:rsidR="00475FBD">
        <w:rPr>
          <w:rFonts w:ascii="Times New Roman" w:hAnsi="Times New Roman" w:cs="Times New Roman"/>
          <w:b/>
          <w:sz w:val="28"/>
        </w:rPr>
        <w:t xml:space="preserve"> and the staff ratio</w:t>
      </w:r>
      <w:r w:rsidR="000B2E2B">
        <w:rPr>
          <w:rFonts w:ascii="Times New Roman" w:hAnsi="Times New Roman" w:cs="Times New Roman"/>
          <w:b/>
          <w:sz w:val="28"/>
        </w:rPr>
        <w:t>. The total number of students enrolled is 4630</w:t>
      </w:r>
      <w:r w:rsidR="00475FBD">
        <w:rPr>
          <w:rFonts w:ascii="Times New Roman" w:hAnsi="Times New Roman" w:cs="Times New Roman"/>
          <w:b/>
          <w:sz w:val="28"/>
        </w:rPr>
        <w:t xml:space="preserve"> and the total number of </w:t>
      </w:r>
      <w:r w:rsidR="00134B7C">
        <w:rPr>
          <w:rFonts w:ascii="Times New Roman" w:hAnsi="Times New Roman" w:cs="Times New Roman"/>
          <w:b/>
          <w:sz w:val="28"/>
        </w:rPr>
        <w:t>full time teachers is</w:t>
      </w:r>
      <w:r w:rsidR="0012440D">
        <w:rPr>
          <w:rFonts w:ascii="Times New Roman" w:hAnsi="Times New Roman" w:cs="Times New Roman"/>
          <w:b/>
          <w:sz w:val="28"/>
        </w:rPr>
        <w:t xml:space="preserve"> 189</w:t>
      </w:r>
      <w:r w:rsidR="000B2E2B">
        <w:rPr>
          <w:rFonts w:ascii="Times New Roman" w:hAnsi="Times New Roman" w:cs="Times New Roman"/>
          <w:b/>
          <w:sz w:val="28"/>
        </w:rPr>
        <w:t>.</w:t>
      </w:r>
    </w:p>
    <w:tbl>
      <w:tblPr>
        <w:tblW w:w="8954" w:type="dxa"/>
        <w:tblInd w:w="103" w:type="dxa"/>
        <w:tblLook w:val="04A0"/>
      </w:tblPr>
      <w:tblGrid>
        <w:gridCol w:w="1990"/>
        <w:gridCol w:w="1559"/>
        <w:gridCol w:w="1418"/>
        <w:gridCol w:w="1417"/>
        <w:gridCol w:w="1285"/>
        <w:gridCol w:w="1285"/>
      </w:tblGrid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OF FULL TIME TEACHERS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NUMBER OF STUDENTS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Tamil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History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C60">
              <w:rPr>
                <w:rFonts w:ascii="Times New Roman" w:eastAsia="Times New Roman" w:hAnsi="Times New Roman" w:cs="Times New Roman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C60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C60">
              <w:rPr>
                <w:rFonts w:ascii="Times New Roman" w:eastAsia="Times New Roman" w:hAnsi="Times New Roman" w:cs="Times New Roman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Economics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Commerce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 xml:space="preserve">UG-Shift II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Business Administration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Mathematics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  Shift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 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Physics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Chemistry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Zoology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Botany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Geography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Home Science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Computer Science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  Shift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617C60" w:rsidRPr="00617C60" w:rsidTr="0028123A">
        <w:trPr>
          <w:trHeight w:val="293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Computer Applications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UG-EM  Shift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17C60" w:rsidRPr="00617C60" w:rsidTr="001D7CFE">
        <w:trPr>
          <w:trHeight w:val="42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C60" w:rsidRPr="00617C60" w:rsidRDefault="00617C60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PG -Lateral Entry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C60" w:rsidRPr="00617C60" w:rsidRDefault="00617C60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D7CFE" w:rsidRPr="00617C60" w:rsidTr="001D7CFE">
        <w:trPr>
          <w:trHeight w:val="42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7CFE" w:rsidRPr="00617C60" w:rsidRDefault="001D7CFE" w:rsidP="001D7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GRAND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</w:t>
            </w: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OTAL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1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185</w:t>
            </w:r>
          </w:p>
          <w:p w:rsidR="001D7CFE" w:rsidRPr="00617C60" w:rsidRDefault="001D7CFE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7C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1594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FE" w:rsidRPr="00617C60" w:rsidRDefault="001D7CFE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1736</w:t>
            </w:r>
          </w:p>
        </w:tc>
      </w:tr>
      <w:tr w:rsidR="00C15834" w:rsidRPr="00617C60" w:rsidTr="00F36F3A">
        <w:trPr>
          <w:trHeight w:val="249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834" w:rsidRPr="00617C60" w:rsidRDefault="00C15834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834" w:rsidRPr="00617C60" w:rsidRDefault="00C15834" w:rsidP="0061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834" w:rsidRPr="00617C60" w:rsidRDefault="00C15834" w:rsidP="0061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617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</w:rPr>
              <w:t>4630</w:t>
            </w:r>
          </w:p>
        </w:tc>
      </w:tr>
    </w:tbl>
    <w:p w:rsidR="00580D3E" w:rsidRPr="00580D3E" w:rsidRDefault="0097625D" w:rsidP="00580D3E">
      <w:pPr>
        <w:rPr>
          <w:rFonts w:ascii="Times New Roman" w:hAnsi="Times New Roman" w:cs="Times New Roman"/>
          <w:sz w:val="24"/>
        </w:rPr>
      </w:pP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Pr="00325F76">
        <w:rPr>
          <w:rFonts w:ascii="Times New Roman" w:hAnsi="Times New Roman" w:cs="Times New Roman"/>
          <w:b/>
          <w:szCs w:val="24"/>
        </w:rPr>
        <w:tab/>
      </w:r>
      <w:r w:rsidR="00580D3E">
        <w:rPr>
          <w:rFonts w:ascii="Times New Roman" w:hAnsi="Times New Roman" w:cs="Times New Roman"/>
          <w:b/>
          <w:szCs w:val="24"/>
        </w:rPr>
        <w:tab/>
      </w:r>
    </w:p>
    <w:p w:rsidR="00C15834" w:rsidRDefault="00580D3E">
      <w:pPr>
        <w:rPr>
          <w:rFonts w:ascii="Times New Roman" w:hAnsi="Times New Roman" w:cs="Times New Roman"/>
          <w:sz w:val="24"/>
        </w:rPr>
      </w:pPr>
      <w:r w:rsidRPr="00580D3E">
        <w:rPr>
          <w:rFonts w:ascii="Times New Roman" w:hAnsi="Times New Roman" w:cs="Times New Roman"/>
          <w:sz w:val="24"/>
        </w:rPr>
        <w:tab/>
      </w:r>
    </w:p>
    <w:p w:rsidR="004167DE" w:rsidRPr="001431C6" w:rsidRDefault="00617C60" w:rsidP="00C15834">
      <w:pPr>
        <w:ind w:firstLine="720"/>
        <w:rPr>
          <w:b/>
          <w:sz w:val="20"/>
        </w:rPr>
      </w:pPr>
      <w:r w:rsidRPr="001431C6">
        <w:rPr>
          <w:rFonts w:ascii="Times New Roman" w:hAnsi="Times New Roman" w:cs="Times New Roman"/>
          <w:b/>
        </w:rPr>
        <w:t>SENIOR FACULTY MEMBER</w:t>
      </w:r>
      <w:r w:rsidR="00580D3E" w:rsidRPr="001431C6">
        <w:rPr>
          <w:rFonts w:ascii="Times New Roman" w:hAnsi="Times New Roman" w:cs="Times New Roman"/>
        </w:rPr>
        <w:tab/>
      </w:r>
      <w:r w:rsidR="00580D3E" w:rsidRPr="001431C6">
        <w:rPr>
          <w:rFonts w:ascii="Times New Roman" w:hAnsi="Times New Roman" w:cs="Times New Roman"/>
        </w:rPr>
        <w:tab/>
      </w:r>
      <w:r w:rsidR="00580D3E" w:rsidRPr="001431C6">
        <w:rPr>
          <w:rFonts w:ascii="Times New Roman" w:hAnsi="Times New Roman" w:cs="Times New Roman"/>
        </w:rPr>
        <w:tab/>
      </w:r>
      <w:r w:rsidR="00580D3E" w:rsidRPr="001431C6">
        <w:rPr>
          <w:rFonts w:ascii="Times New Roman" w:hAnsi="Times New Roman" w:cs="Times New Roman"/>
        </w:rPr>
        <w:tab/>
      </w:r>
      <w:r w:rsidR="00580D3E" w:rsidRPr="001431C6">
        <w:rPr>
          <w:rFonts w:ascii="Times New Roman" w:hAnsi="Times New Roman" w:cs="Times New Roman"/>
        </w:rPr>
        <w:tab/>
      </w:r>
      <w:r w:rsidR="00580D3E" w:rsidRPr="001431C6">
        <w:rPr>
          <w:rFonts w:ascii="Times New Roman" w:hAnsi="Times New Roman" w:cs="Times New Roman"/>
          <w:b/>
        </w:rPr>
        <w:t>PRINCIPAL</w:t>
      </w:r>
    </w:p>
    <w:sectPr w:rsidR="004167DE" w:rsidRPr="001431C6" w:rsidSect="0086530D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AF" w:rsidRDefault="003835AF" w:rsidP="00AC5CE9">
      <w:pPr>
        <w:spacing w:after="0" w:line="240" w:lineRule="auto"/>
      </w:pPr>
      <w:r>
        <w:separator/>
      </w:r>
    </w:p>
  </w:endnote>
  <w:endnote w:type="continuationSeparator" w:id="1">
    <w:p w:rsidR="003835AF" w:rsidRDefault="003835AF" w:rsidP="00AC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04141"/>
      <w:docPartObj>
        <w:docPartGallery w:val="Page Numbers (Bottom of Page)"/>
        <w:docPartUnique/>
      </w:docPartObj>
    </w:sdtPr>
    <w:sdtContent>
      <w:p w:rsidR="00AC5CE9" w:rsidRDefault="002761C4">
        <w:pPr>
          <w:pStyle w:val="Footer"/>
          <w:jc w:val="right"/>
        </w:pPr>
        <w:fldSimple w:instr=" PAGE   \* MERGEFORMAT ">
          <w:r w:rsidR="0012440D">
            <w:rPr>
              <w:noProof/>
            </w:rPr>
            <w:t>1</w:t>
          </w:r>
        </w:fldSimple>
      </w:p>
    </w:sdtContent>
  </w:sdt>
  <w:p w:rsidR="00AC5CE9" w:rsidRDefault="00AC5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AF" w:rsidRDefault="003835AF" w:rsidP="00AC5CE9">
      <w:pPr>
        <w:spacing w:after="0" w:line="240" w:lineRule="auto"/>
      </w:pPr>
      <w:r>
        <w:separator/>
      </w:r>
    </w:p>
  </w:footnote>
  <w:footnote w:type="continuationSeparator" w:id="1">
    <w:p w:rsidR="003835AF" w:rsidRDefault="003835AF" w:rsidP="00AC5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25D"/>
    <w:rsid w:val="000B2E2B"/>
    <w:rsid w:val="0012440D"/>
    <w:rsid w:val="00134B7C"/>
    <w:rsid w:val="001431C6"/>
    <w:rsid w:val="001D7CFE"/>
    <w:rsid w:val="00231153"/>
    <w:rsid w:val="002761C4"/>
    <w:rsid w:val="0028123A"/>
    <w:rsid w:val="002B3474"/>
    <w:rsid w:val="003835AF"/>
    <w:rsid w:val="004167DE"/>
    <w:rsid w:val="00453F99"/>
    <w:rsid w:val="00475FBD"/>
    <w:rsid w:val="004F4F83"/>
    <w:rsid w:val="00580D3E"/>
    <w:rsid w:val="00617C60"/>
    <w:rsid w:val="0097625D"/>
    <w:rsid w:val="009809D4"/>
    <w:rsid w:val="00AC5CE9"/>
    <w:rsid w:val="00C15834"/>
    <w:rsid w:val="00C26B90"/>
    <w:rsid w:val="00D15479"/>
    <w:rsid w:val="00EA26D8"/>
    <w:rsid w:val="00EF1394"/>
    <w:rsid w:val="00F8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D"/>
    <w:pPr>
      <w:spacing w:after="0" w:line="240" w:lineRule="auto"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AC5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CE9"/>
  </w:style>
  <w:style w:type="paragraph" w:styleId="Footer">
    <w:name w:val="footer"/>
    <w:basedOn w:val="Normal"/>
    <w:link w:val="FooterChar"/>
    <w:uiPriority w:val="99"/>
    <w:unhideWhenUsed/>
    <w:rsid w:val="00AC5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2022-09-24T05:48:00Z</dcterms:created>
  <dcterms:modified xsi:type="dcterms:W3CDTF">2022-09-28T09:44:00Z</dcterms:modified>
</cp:coreProperties>
</file>